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A82" w:themeColor="accent2" w:themeTint="99"/>
  <w:body>
    <w:p w14:paraId="0EA39D5E" w14:textId="77777777" w:rsidR="0001065E" w:rsidRDefault="0001065E">
      <w:pPr>
        <w:pStyle w:val="Bezrazmaka"/>
      </w:pPr>
      <w:bookmarkStart w:id="0" w:name="_Hlk86837522"/>
      <w:bookmarkEnd w:id="0"/>
    </w:p>
    <w:tbl>
      <w:tblPr>
        <w:tblStyle w:val="Koordinatnamreatabele"/>
        <w:tblW w:w="11765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0070C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3830"/>
        <w:gridCol w:w="3640"/>
        <w:gridCol w:w="4295"/>
      </w:tblGrid>
      <w:tr w:rsidR="00EB06FA" w14:paraId="5A3A741D" w14:textId="77777777" w:rsidTr="005E3A48">
        <w:trPr>
          <w:cantSplit/>
          <w:jc w:val="center"/>
        </w:trPr>
        <w:tc>
          <w:tcPr>
            <w:tcW w:w="11765" w:type="dxa"/>
            <w:gridSpan w:val="3"/>
            <w:tcBorders>
              <w:bottom w:val="triple" w:sz="4" w:space="0" w:color="auto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5A2A748C" w14:textId="14AF1E59" w:rsidR="00EB06FA" w:rsidRDefault="00B829AF" w:rsidP="00EB06FA">
            <w:pPr>
              <w:pStyle w:val="Podnaslov"/>
              <w:spacing w:before="240"/>
              <w:jc w:val="left"/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 xml:space="preserve"> </w:t>
            </w:r>
            <w:r w:rsidR="00AE612B" w:rsidRPr="00AE612B">
              <w:rPr>
                <w:rFonts w:ascii="Bookman Old Style" w:hAnsi="Bookman Old Style"/>
                <w:b/>
                <w:bCs/>
                <w:noProof/>
                <w:color w:val="E28200" w:themeColor="accent2" w:themeShade="BF"/>
              </w:rPr>
              <w:t>ENEMLOS</w:t>
            </w:r>
            <w:r w:rsidR="00EB06FA" w:rsidRPr="00EB06FA">
              <w:rPr>
                <w:rFonts w:ascii="Bookman Old Style" w:hAnsi="Bookman Old Style"/>
                <w:noProof/>
              </w:rPr>
              <w:t xml:space="preserve"> NEWSLETTER    Issue </w:t>
            </w:r>
            <w:r w:rsidR="00931654">
              <w:rPr>
                <w:rFonts w:ascii="Bookman Old Style" w:hAnsi="Bookman Old Style"/>
                <w:noProof/>
              </w:rPr>
              <w:t>4</w:t>
            </w:r>
            <w:r w:rsidR="00AE612B">
              <w:rPr>
                <w:rFonts w:ascii="Bookman Old Style" w:hAnsi="Bookman Old Style"/>
                <w:noProof/>
              </w:rPr>
              <w:t>/202</w:t>
            </w:r>
            <w:r w:rsidR="00931654">
              <w:rPr>
                <w:rFonts w:ascii="Bookman Old Style" w:hAnsi="Bookman Old Style"/>
                <w:noProof/>
              </w:rPr>
              <w:t>1</w:t>
            </w:r>
          </w:p>
          <w:p w14:paraId="35D8D399" w14:textId="6A61EADE" w:rsidR="00AE612B" w:rsidRPr="00AE612B" w:rsidRDefault="00612519" w:rsidP="00AE612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CA82" w:themeColor="accent2" w:themeTint="99"/>
                <w:sz w:val="24"/>
                <w:szCs w:val="24"/>
              </w:rPr>
              <w:t>October/November</w:t>
            </w:r>
            <w:r w:rsidR="00AE612B" w:rsidRPr="00AE612B">
              <w:rPr>
                <w:b/>
                <w:bCs/>
                <w:color w:val="FFCA82" w:themeColor="accent2" w:themeTint="99"/>
                <w:sz w:val="24"/>
                <w:szCs w:val="24"/>
              </w:rPr>
              <w:t>/</w:t>
            </w:r>
            <w:r>
              <w:rPr>
                <w:b/>
                <w:bCs/>
                <w:color w:val="FFCA82" w:themeColor="accent2" w:themeTint="99"/>
                <w:sz w:val="24"/>
                <w:szCs w:val="24"/>
              </w:rPr>
              <w:t>December</w:t>
            </w:r>
            <w:r w:rsidR="00AE612B" w:rsidRPr="00AE612B">
              <w:rPr>
                <w:b/>
                <w:bCs/>
                <w:color w:val="FFCA82" w:themeColor="accent2" w:themeTint="99"/>
                <w:sz w:val="24"/>
                <w:szCs w:val="24"/>
              </w:rPr>
              <w:t xml:space="preserve"> 202</w:t>
            </w:r>
            <w:r>
              <w:rPr>
                <w:b/>
                <w:bCs/>
                <w:color w:val="FFCA82" w:themeColor="accent2" w:themeTint="99"/>
                <w:sz w:val="24"/>
                <w:szCs w:val="24"/>
              </w:rPr>
              <w:t>1</w:t>
            </w:r>
          </w:p>
        </w:tc>
      </w:tr>
      <w:tr w:rsidR="00EB06FA" w14:paraId="2D158EFC" w14:textId="77777777" w:rsidTr="005E3A48">
        <w:trPr>
          <w:cantSplit/>
          <w:jc w:val="center"/>
        </w:trPr>
        <w:tc>
          <w:tcPr>
            <w:tcW w:w="3830" w:type="dxa"/>
            <w:tcBorders>
              <w:top w:val="triple" w:sz="4" w:space="0" w:color="auto"/>
              <w:bottom w:val="nil"/>
              <w:right w:val="nil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0F856D15" w14:textId="40527BD4" w:rsidR="00EB06FA" w:rsidRDefault="00EB06FA">
            <w:pPr>
              <w:pStyle w:val="Bezrazmaka"/>
            </w:pPr>
          </w:p>
        </w:tc>
        <w:tc>
          <w:tcPr>
            <w:tcW w:w="3640" w:type="dxa"/>
            <w:tcBorders>
              <w:top w:val="triple" w:sz="4" w:space="0" w:color="auto"/>
              <w:left w:val="nil"/>
              <w:bottom w:val="nil"/>
              <w:right w:val="nil"/>
            </w:tcBorders>
            <w:shd w:val="clear" w:color="auto" w:fill="0070C0"/>
            <w:vAlign w:val="bottom"/>
          </w:tcPr>
          <w:p w14:paraId="0CB66B5D" w14:textId="14F6CF5E" w:rsidR="00EB06FA" w:rsidRDefault="00EB06FA" w:rsidP="0059509E">
            <w:pPr>
              <w:pStyle w:val="Bezrazmaka"/>
              <w:jc w:val="center"/>
            </w:pPr>
          </w:p>
        </w:tc>
        <w:tc>
          <w:tcPr>
            <w:tcW w:w="4295" w:type="dxa"/>
            <w:vMerge w:val="restart"/>
            <w:tcBorders>
              <w:top w:val="triple" w:sz="4" w:space="0" w:color="auto"/>
              <w:left w:val="nil"/>
              <w:bottom w:val="nil"/>
            </w:tcBorders>
            <w:shd w:val="clear" w:color="auto" w:fill="0070C0"/>
          </w:tcPr>
          <w:tbl>
            <w:tblPr>
              <w:tblW w:w="4592" w:type="pct"/>
              <w:tblLayout w:type="fixed"/>
              <w:tblLook w:val="04A0" w:firstRow="1" w:lastRow="0" w:firstColumn="1" w:lastColumn="0" w:noHBand="0" w:noVBand="1"/>
            </w:tblPr>
            <w:tblGrid>
              <w:gridCol w:w="3922"/>
            </w:tblGrid>
            <w:tr w:rsidR="00EB06FA" w14:paraId="67B5D8E9" w14:textId="77777777" w:rsidTr="00EB06FA">
              <w:tc>
                <w:tcPr>
                  <w:tcW w:w="5000" w:type="pct"/>
                  <w:shd w:val="clear" w:color="auto" w:fill="0070C0"/>
                </w:tcPr>
                <w:p w14:paraId="4D41931F" w14:textId="64935CFD" w:rsidR="00EB06FA" w:rsidRDefault="00AE612B" w:rsidP="00F10293">
                  <w:pPr>
                    <w:pStyle w:val="Podnaslov"/>
                    <w:jc w:val="left"/>
                  </w:pPr>
                  <w:r w:rsidRPr="00AE612B">
                    <w:rPr>
                      <w:noProof/>
                    </w:rPr>
                    <w:drawing>
                      <wp:inline distT="0" distB="0" distL="0" distR="0" wp14:anchorId="2735DE19" wp14:editId="15F7F58A">
                        <wp:extent cx="2353310" cy="1621790"/>
                        <wp:effectExtent l="0" t="0" r="0" b="0"/>
                        <wp:docPr id="14" name="Slika 14" descr="Por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or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3310" cy="1621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06FA" w14:paraId="6D849C87" w14:textId="77777777" w:rsidTr="00EB06FA">
              <w:trPr>
                <w:trHeight w:val="512"/>
              </w:trPr>
              <w:tc>
                <w:tcPr>
                  <w:tcW w:w="5000" w:type="pct"/>
                  <w:shd w:val="clear" w:color="auto" w:fill="0070C0"/>
                  <w:vAlign w:val="bottom"/>
                </w:tcPr>
                <w:p w14:paraId="75D19AA6" w14:textId="219DD0CD" w:rsidR="00AE612B" w:rsidRPr="00AE612B" w:rsidRDefault="00AE612B" w:rsidP="00AE612B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C000"/>
                      <w:sz w:val="27"/>
                      <w:szCs w:val="27"/>
                      <w:lang w:val="sr-Latn-ME" w:eastAsia="sr-Latn-ME"/>
                    </w:rPr>
                  </w:pPr>
                  <w:r w:rsidRPr="00AE612B">
                    <w:rPr>
                      <w:rFonts w:ascii="Times New Roman" w:eastAsia="Times New Roman" w:hAnsi="Times New Roman" w:cs="Times New Roman"/>
                      <w:b/>
                      <w:bCs/>
                      <w:color w:val="FFC000"/>
                      <w:sz w:val="27"/>
                      <w:szCs w:val="27"/>
                      <w:lang w:val="sr-Latn-ME" w:eastAsia="sr-Latn-ME"/>
                    </w:rPr>
                    <w:t>LEGAL CLINICS IN SERVICE OF VULNERABLE GROUPS: ENHANCING THE EMPLOYABILITY OF LAW STUDENTS THROUGH PRACTICAL EDUCATION</w:t>
                  </w:r>
                </w:p>
                <w:p w14:paraId="464F5BE1" w14:textId="467EFF7B" w:rsidR="00EB06FA" w:rsidRPr="0078098F" w:rsidRDefault="00EB06FA" w:rsidP="00FB0691">
                  <w:pPr>
                    <w:pStyle w:val="Podnaslov"/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1375E66D" w14:textId="77777777" w:rsidR="00EB06FA" w:rsidRDefault="00EB06FA">
            <w:pPr>
              <w:pStyle w:val="Podnaslov"/>
            </w:pPr>
          </w:p>
        </w:tc>
      </w:tr>
      <w:tr w:rsidR="00EB06FA" w14:paraId="1A173113" w14:textId="77777777" w:rsidTr="00560AD7">
        <w:trPr>
          <w:cantSplit/>
          <w:trHeight w:hRule="exact" w:val="4463"/>
          <w:jc w:val="center"/>
        </w:trPr>
        <w:tc>
          <w:tcPr>
            <w:tcW w:w="7470" w:type="dxa"/>
            <w:gridSpan w:val="2"/>
            <w:tcBorders>
              <w:top w:val="nil"/>
              <w:bottom w:val="nil"/>
              <w:right w:val="nil"/>
            </w:tcBorders>
            <w:shd w:val="clear" w:color="auto" w:fill="0070C0"/>
            <w:tcMar>
              <w:left w:w="0" w:type="dxa"/>
              <w:right w:w="0" w:type="dxa"/>
            </w:tcMar>
            <w:vAlign w:val="bottom"/>
          </w:tcPr>
          <w:p w14:paraId="2F1B138B" w14:textId="4EC3F741" w:rsidR="00EB06FA" w:rsidRDefault="002203B5">
            <w:pPr>
              <w:pStyle w:val="Bezrazmaka"/>
            </w:pPr>
            <w:r>
              <w:t xml:space="preserve"> facult</w:t>
            </w:r>
            <w:r w:rsidR="00675B2E" w:rsidRPr="00675B2E">
              <w:drawing>
                <wp:inline distT="0" distB="0" distL="0" distR="0" wp14:anchorId="4288C4D4" wp14:editId="65DDEC9B">
                  <wp:extent cx="4727575" cy="2806700"/>
                  <wp:effectExtent l="0" t="0" r="0" b="0"/>
                  <wp:docPr id="5" name="Slika 5" descr="Study visit - Zagr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udy visit - Zagr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57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  <w:vMerge/>
            <w:tcBorders>
              <w:top w:val="nil"/>
              <w:left w:val="nil"/>
              <w:bottom w:val="nil"/>
            </w:tcBorders>
            <w:shd w:val="clear" w:color="auto" w:fill="0070C0"/>
          </w:tcPr>
          <w:p w14:paraId="3CC9859A" w14:textId="77777777" w:rsidR="00EB06FA" w:rsidRDefault="00EB06FA">
            <w:pPr>
              <w:pStyle w:val="Podnaslov"/>
            </w:pPr>
          </w:p>
        </w:tc>
      </w:tr>
      <w:tr w:rsidR="00EB06FA" w14:paraId="6C108BB2" w14:textId="77777777" w:rsidTr="00626D97">
        <w:trPr>
          <w:cantSplit/>
          <w:trHeight w:val="360"/>
          <w:jc w:val="center"/>
        </w:trPr>
        <w:tc>
          <w:tcPr>
            <w:tcW w:w="11765" w:type="dxa"/>
            <w:gridSpan w:val="3"/>
            <w:tcBorders>
              <w:top w:val="nil"/>
              <w:bottom w:val="nil"/>
              <w:right w:val="nil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5C5F3FD0" w14:textId="740CB7F7" w:rsidR="00560AD7" w:rsidRPr="002203B5" w:rsidRDefault="00560AD7" w:rsidP="009C3061">
            <w:pPr>
              <w:pStyle w:val="Naslov4"/>
              <w:ind w:left="0"/>
              <w:outlineLvl w:val="3"/>
              <w:rPr>
                <w:rFonts w:ascii="Bookman Old Style" w:hAnsi="Bookman Old Style"/>
                <w:sz w:val="20"/>
                <w:szCs w:val="20"/>
              </w:rPr>
            </w:pPr>
          </w:p>
          <w:p w14:paraId="6EC7E08B" w14:textId="77777777" w:rsidR="00C53675" w:rsidRDefault="00C53675" w:rsidP="00C53675">
            <w:pPr>
              <w:pStyle w:val="Naslov4"/>
              <w:ind w:left="0"/>
              <w:jc w:val="right"/>
              <w:outlineLvl w:val="3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IN THIS ISSUE</w:t>
            </w:r>
          </w:p>
          <w:p w14:paraId="1EAB66AD" w14:textId="308EBBD0" w:rsidR="00C53675" w:rsidRDefault="00C53675" w:rsidP="00C53675">
            <w:pPr>
              <w:pStyle w:val="Naslov4"/>
              <w:ind w:left="0"/>
              <w:jc w:val="right"/>
              <w:outlineLvl w:val="3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14:paraId="06C26E5D" w14:textId="5C52B84A" w:rsidR="00EB06FA" w:rsidRPr="00C53675" w:rsidRDefault="00612519" w:rsidP="00C53675">
            <w:pPr>
              <w:pStyle w:val="Naslov4"/>
              <w:ind w:left="0"/>
              <w:jc w:val="right"/>
              <w:outlineLvl w:val="3"/>
              <w:rPr>
                <w:rFonts w:ascii="Bookman Old Style" w:hAnsi="Bookman Old Style"/>
                <w:b/>
                <w:bCs w:val="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 w:val="0"/>
                <w:color w:val="FFA830" w:themeColor="accent2"/>
                <w:sz w:val="28"/>
                <w:szCs w:val="28"/>
              </w:rPr>
              <w:t>STUDY VISIT TO THE FACULTY OF LAW IN ZAGREB</w:t>
            </w:r>
            <w:r w:rsidR="00B326C3">
              <w:rPr>
                <w:rFonts w:ascii="Bookman Old Style" w:hAnsi="Bookman Old Style"/>
                <w:b/>
                <w:bCs w:val="0"/>
                <w:color w:val="FFA830" w:themeColor="accent2"/>
                <w:sz w:val="28"/>
                <w:szCs w:val="28"/>
              </w:rPr>
              <w:t xml:space="preserve"> &amp; regents university ONLINE </w:t>
            </w:r>
            <w:r w:rsidR="00412ECF">
              <w:rPr>
                <w:rFonts w:ascii="Bookman Old Style" w:hAnsi="Bookman Old Style"/>
                <w:b/>
                <w:bCs w:val="0"/>
                <w:color w:val="FFA830" w:themeColor="accent2"/>
                <w:sz w:val="28"/>
                <w:szCs w:val="28"/>
              </w:rPr>
              <w:t>WORKSHOP</w:t>
            </w:r>
          </w:p>
        </w:tc>
      </w:tr>
      <w:tr w:rsidR="00FB0691" w14:paraId="36C3B801" w14:textId="77777777" w:rsidTr="005E3A48">
        <w:trPr>
          <w:cantSplit/>
          <w:trHeight w:val="6543"/>
          <w:jc w:val="center"/>
        </w:trPr>
        <w:tc>
          <w:tcPr>
            <w:tcW w:w="7470" w:type="dxa"/>
            <w:gridSpan w:val="2"/>
            <w:tcBorders>
              <w:top w:val="nil"/>
              <w:bottom w:val="triple" w:sz="4" w:space="0" w:color="auto"/>
              <w:right w:val="nil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51CC286B" w14:textId="1973A3F3" w:rsidR="00FB0691" w:rsidRDefault="00675B2E" w:rsidP="00C53675">
            <w:r w:rsidRPr="00675B2E">
              <w:rPr>
                <w:noProof/>
              </w:rPr>
              <w:drawing>
                <wp:inline distT="0" distB="0" distL="0" distR="0" wp14:anchorId="0ADF2A92" wp14:editId="66099A5C">
                  <wp:extent cx="4670425" cy="3507105"/>
                  <wp:effectExtent l="0" t="0" r="0" b="0"/>
                  <wp:docPr id="4" name="Slika 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425" cy="350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77B59" w14:textId="4C43B658" w:rsidR="00FB0691" w:rsidRPr="002203B5" w:rsidRDefault="002203B5" w:rsidP="006A00CD">
            <w:pPr>
              <w:jc w:val="center"/>
              <w:rPr>
                <w:sz w:val="20"/>
                <w:szCs w:val="20"/>
              </w:rPr>
            </w:pPr>
            <w:r w:rsidRPr="002203B5">
              <w:rPr>
                <w:color w:val="FFFF00"/>
                <w:sz w:val="20"/>
                <w:szCs w:val="20"/>
              </w:rPr>
              <w:t>At the Legal Clinic in Zagreb</w:t>
            </w:r>
          </w:p>
        </w:tc>
        <w:tc>
          <w:tcPr>
            <w:tcW w:w="4295" w:type="dxa"/>
            <w:tcBorders>
              <w:top w:val="nil"/>
              <w:left w:val="nil"/>
              <w:bottom w:val="triple" w:sz="4" w:space="0" w:color="auto"/>
            </w:tcBorders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14:paraId="3B5D41C8" w14:textId="70665897" w:rsidR="00000F44" w:rsidRDefault="009C3061" w:rsidP="00C53675">
            <w:pPr>
              <w:spacing w:after="160" w:line="360" w:lineRule="auto"/>
              <w:ind w:firstLine="426"/>
              <w:jc w:val="both"/>
              <w:rPr>
                <w:rFonts w:ascii="Calibri" w:eastAsia="Calibri" w:hAnsi="Calibri" w:cs="Times New Roman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color w:val="FFFF00"/>
                <w:sz w:val="24"/>
                <w:szCs w:val="24"/>
              </w:rPr>
              <w:t>A d</w:t>
            </w:r>
            <w:r w:rsidR="00612519" w:rsidRPr="00612519">
              <w:rPr>
                <w:rFonts w:ascii="Calibri" w:eastAsia="Calibri" w:hAnsi="Calibri" w:cs="Times New Roman"/>
                <w:b/>
                <w:bCs/>
                <w:color w:val="FFFF00"/>
                <w:sz w:val="24"/>
                <w:szCs w:val="24"/>
              </w:rPr>
              <w:t>elegation of teachers from the Faculty of Law of the University of Montenegro and representatives of non-academic partners in the ENEMLOS project visited the Faculty of Law University of Zagreb, in the period from 19 to 23 October 2021</w:t>
            </w:r>
          </w:p>
          <w:p w14:paraId="2DE80DA7" w14:textId="77777777" w:rsidR="00000F44" w:rsidRPr="00C53675" w:rsidRDefault="00000F44" w:rsidP="00C53675">
            <w:pPr>
              <w:spacing w:after="160" w:line="360" w:lineRule="auto"/>
              <w:ind w:firstLine="426"/>
              <w:jc w:val="both"/>
              <w:rPr>
                <w:rFonts w:ascii="Calibri" w:eastAsia="Calibri" w:hAnsi="Calibri" w:cs="Times New Roman"/>
                <w:b/>
                <w:bCs/>
                <w:color w:val="FFFF00"/>
                <w:sz w:val="24"/>
                <w:szCs w:val="24"/>
              </w:rPr>
            </w:pPr>
          </w:p>
          <w:p w14:paraId="1AD00E2C" w14:textId="77777777" w:rsidR="00FB0691" w:rsidRPr="0078098F" w:rsidRDefault="00FB0691" w:rsidP="00560AD7">
            <w:pPr>
              <w:pStyle w:val="Naslov4"/>
              <w:ind w:left="0"/>
              <w:outlineLvl w:val="3"/>
              <w:rPr>
                <w:rFonts w:ascii="Bookman Old Style" w:hAnsi="Bookman Old Style"/>
                <w:sz w:val="32"/>
                <w:szCs w:val="32"/>
              </w:rPr>
            </w:pPr>
          </w:p>
          <w:p w14:paraId="3ABC6B34" w14:textId="77777777" w:rsidR="008E5A9F" w:rsidRPr="00EB06FA" w:rsidRDefault="008E5A9F" w:rsidP="00E67A71">
            <w:pPr>
              <w:rPr>
                <w:rFonts w:ascii="Bookman Old Style" w:hAnsi="Bookman Old Style"/>
                <w:color w:val="FFFFFF" w:themeColor="background1"/>
                <w:sz w:val="32"/>
                <w:szCs w:val="32"/>
              </w:rPr>
            </w:pPr>
          </w:p>
          <w:p w14:paraId="31020D44" w14:textId="6293A4EA" w:rsidR="006A00CD" w:rsidRPr="00E67A71" w:rsidRDefault="006A00CD" w:rsidP="008E5A9F"/>
        </w:tc>
      </w:tr>
      <w:tr w:rsidR="00B829AF" w14:paraId="224000DA" w14:textId="77777777" w:rsidTr="005E3A48">
        <w:trPr>
          <w:cantSplit/>
          <w:trHeight w:val="1422"/>
          <w:jc w:val="center"/>
        </w:trPr>
        <w:tc>
          <w:tcPr>
            <w:tcW w:w="11765" w:type="dxa"/>
            <w:gridSpan w:val="3"/>
            <w:tcBorders>
              <w:top w:val="triple" w:sz="4" w:space="0" w:color="auto"/>
            </w:tcBorders>
            <w:shd w:val="clear" w:color="auto" w:fill="auto"/>
            <w:tcMar>
              <w:left w:w="0" w:type="dxa"/>
              <w:right w:w="115" w:type="dxa"/>
            </w:tcMar>
            <w:vAlign w:val="center"/>
          </w:tcPr>
          <w:p w14:paraId="0D76D116" w14:textId="77777777" w:rsidR="00B829AF" w:rsidRDefault="00B829AF" w:rsidP="00FB0691">
            <w:pPr>
              <w:pStyle w:val="Naslov4"/>
              <w:jc w:val="center"/>
              <w:outlineLvl w:val="3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</w:rPr>
              <w:lastRenderedPageBreak/>
              <w:drawing>
                <wp:inline distT="0" distB="0" distL="0" distR="0" wp14:anchorId="53D9CF31" wp14:editId="163B0DF1">
                  <wp:extent cx="4328160" cy="84573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u_flag_co_funded_vect_pos_cmyk_right-Convertido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" t="13502" r="6531" b="14768"/>
                          <a:stretch/>
                        </pic:blipFill>
                        <pic:spPr bwMode="auto">
                          <a:xfrm>
                            <a:off x="0" y="0"/>
                            <a:ext cx="4883323" cy="95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D6618" w14:textId="426DBFF8" w:rsidR="0001065E" w:rsidRDefault="0001065E">
      <w:pPr>
        <w:sectPr w:rsidR="0001065E" w:rsidSect="00EB06FA">
          <w:headerReference w:type="default" r:id="rId15"/>
          <w:pgSz w:w="12240" w:h="15840" w:code="1"/>
          <w:pgMar w:top="180" w:right="576" w:bottom="90" w:left="576" w:header="360" w:footer="720" w:gutter="0"/>
          <w:cols w:space="720"/>
          <w:titlePg/>
          <w:docGrid w:linePitch="360"/>
        </w:sectPr>
      </w:pPr>
    </w:p>
    <w:p w14:paraId="5BF2515A" w14:textId="77777777" w:rsidR="0001065E" w:rsidRDefault="0001065E" w:rsidP="00E67A71">
      <w:pPr>
        <w:rPr>
          <w:lang w:val="en"/>
        </w:r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14:paraId="69EC0843" w14:textId="1F05E608" w:rsidR="008D286F" w:rsidRDefault="008D286F" w:rsidP="00675B2E">
      <w:pPr>
        <w:rPr>
          <w:b/>
          <w:color w:val="FF0000"/>
          <w:sz w:val="36"/>
          <w:szCs w:val="36"/>
        </w:rPr>
      </w:pPr>
    </w:p>
    <w:p w14:paraId="405685C4" w14:textId="3F0B62D1" w:rsidR="008D286F" w:rsidRDefault="00675B2E" w:rsidP="008D286F">
      <w:pPr>
        <w:jc w:val="center"/>
        <w:rPr>
          <w:b/>
          <w:color w:val="FF0000"/>
          <w:sz w:val="36"/>
          <w:szCs w:val="36"/>
        </w:rPr>
      </w:pPr>
      <w:r w:rsidRPr="00675B2E">
        <w:rPr>
          <w:b/>
          <w:noProof/>
          <w:color w:val="FF0000"/>
          <w:sz w:val="36"/>
          <w:szCs w:val="36"/>
        </w:rPr>
        <w:drawing>
          <wp:inline distT="0" distB="0" distL="0" distR="0" wp14:anchorId="43E0A527" wp14:editId="38B8F6B2">
            <wp:extent cx="3360420" cy="2508250"/>
            <wp:effectExtent l="0" t="0" r="0" b="6350"/>
            <wp:docPr id="7" name="Slika 7" descr="Univerzitet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iverzitet Crne G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6E5B" w14:textId="403D021B" w:rsidR="008D286F" w:rsidRDefault="00675B2E" w:rsidP="00675B2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The Project Management Team Meeting </w:t>
      </w:r>
      <w:r w:rsidR="00B326C3">
        <w:rPr>
          <w:b/>
          <w:color w:val="FF0000"/>
          <w:sz w:val="20"/>
          <w:szCs w:val="20"/>
        </w:rPr>
        <w:t xml:space="preserve">on </w:t>
      </w:r>
      <w:r>
        <w:rPr>
          <w:b/>
          <w:color w:val="FF0000"/>
          <w:sz w:val="20"/>
          <w:szCs w:val="20"/>
        </w:rPr>
        <w:t>20</w:t>
      </w:r>
      <w:r w:rsidRPr="00675B2E">
        <w:rPr>
          <w:b/>
          <w:color w:val="FF0000"/>
          <w:sz w:val="20"/>
          <w:szCs w:val="20"/>
          <w:vertAlign w:val="superscript"/>
        </w:rPr>
        <w:t>th</w:t>
      </w:r>
      <w:r>
        <w:rPr>
          <w:b/>
          <w:color w:val="FF0000"/>
          <w:sz w:val="20"/>
          <w:szCs w:val="20"/>
        </w:rPr>
        <w:t xml:space="preserve"> October 2021</w:t>
      </w:r>
    </w:p>
    <w:p w14:paraId="681F5F31" w14:textId="3780DF46" w:rsidR="00675B2E" w:rsidRDefault="003C72A4" w:rsidP="00675B2E">
      <w:pPr>
        <w:jc w:val="center"/>
        <w:rPr>
          <w:b/>
          <w:color w:val="FF0000"/>
          <w:sz w:val="20"/>
          <w:szCs w:val="20"/>
        </w:rPr>
      </w:pPr>
      <w:r w:rsidRPr="003C72A4">
        <w:rPr>
          <w:rFonts w:ascii="Algerian" w:hAnsi="Algerian"/>
          <w:b/>
          <w:noProof/>
          <w:color w:val="FF0000"/>
          <w:sz w:val="40"/>
          <w:szCs w:val="40"/>
        </w:rPr>
        <w:drawing>
          <wp:inline distT="0" distB="0" distL="0" distR="0" wp14:anchorId="2AD25F49" wp14:editId="59D2415B">
            <wp:extent cx="3360420" cy="2393950"/>
            <wp:effectExtent l="0" t="0" r="0" b="6350"/>
            <wp:docPr id="8" name="Slika 8" descr="Univerzitet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iverzitet Crne G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63EF" w14:textId="1E498ACF" w:rsidR="003C72A4" w:rsidRDefault="003C72A4" w:rsidP="00675B2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The Project Management Team </w:t>
      </w:r>
      <w:r w:rsidR="00B326C3">
        <w:rPr>
          <w:b/>
          <w:color w:val="FF0000"/>
          <w:sz w:val="20"/>
          <w:szCs w:val="20"/>
        </w:rPr>
        <w:t xml:space="preserve">Meeting on </w:t>
      </w:r>
      <w:r>
        <w:rPr>
          <w:b/>
          <w:color w:val="FF0000"/>
          <w:sz w:val="20"/>
          <w:szCs w:val="20"/>
        </w:rPr>
        <w:t>22</w:t>
      </w:r>
      <w:r w:rsidRPr="003C72A4">
        <w:rPr>
          <w:b/>
          <w:color w:val="FF0000"/>
          <w:sz w:val="20"/>
          <w:szCs w:val="20"/>
          <w:vertAlign w:val="superscript"/>
        </w:rPr>
        <w:t>nd</w:t>
      </w:r>
      <w:r>
        <w:rPr>
          <w:b/>
          <w:color w:val="FF0000"/>
          <w:sz w:val="20"/>
          <w:szCs w:val="20"/>
        </w:rPr>
        <w:t xml:space="preserve"> November 2021</w:t>
      </w:r>
    </w:p>
    <w:p w14:paraId="72539BF5" w14:textId="0C930516" w:rsidR="003C72A4" w:rsidRDefault="003C72A4" w:rsidP="00675B2E">
      <w:pPr>
        <w:jc w:val="center"/>
        <w:rPr>
          <w:b/>
          <w:color w:val="FF0000"/>
          <w:sz w:val="20"/>
          <w:szCs w:val="20"/>
        </w:rPr>
      </w:pPr>
    </w:p>
    <w:p w14:paraId="7F36D2DD" w14:textId="7E2AAD6E" w:rsidR="003C72A4" w:rsidRDefault="003C72A4" w:rsidP="00675B2E">
      <w:pPr>
        <w:jc w:val="center"/>
        <w:rPr>
          <w:b/>
          <w:color w:val="FF0000"/>
          <w:sz w:val="20"/>
          <w:szCs w:val="20"/>
        </w:rPr>
      </w:pPr>
      <w:r w:rsidRPr="003C72A4">
        <w:rPr>
          <w:b/>
          <w:noProof/>
          <w:color w:val="FF0000"/>
          <w:sz w:val="20"/>
          <w:szCs w:val="20"/>
        </w:rPr>
        <w:drawing>
          <wp:inline distT="0" distB="0" distL="0" distR="0" wp14:anchorId="6362E5E9" wp14:editId="10F82005">
            <wp:extent cx="3360420" cy="2025650"/>
            <wp:effectExtent l="0" t="0" r="0" b="0"/>
            <wp:docPr id="9" name="Slika 9" descr="Univerzitet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verzitet Crne Go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46A1" w14:textId="45A8E4B0" w:rsidR="003C72A4" w:rsidRPr="002203B5" w:rsidRDefault="003C72A4" w:rsidP="00675B2E">
      <w:pPr>
        <w:jc w:val="center"/>
        <w:rPr>
          <w:b/>
          <w:color w:val="0070C0"/>
          <w:sz w:val="32"/>
          <w:szCs w:val="32"/>
        </w:rPr>
      </w:pPr>
      <w:r w:rsidRPr="002203B5">
        <w:rPr>
          <w:b/>
          <w:color w:val="0070C0"/>
          <w:sz w:val="32"/>
          <w:szCs w:val="32"/>
        </w:rPr>
        <w:t xml:space="preserve">The </w:t>
      </w:r>
      <w:r w:rsidR="00412ECF">
        <w:rPr>
          <w:b/>
          <w:color w:val="0070C0"/>
          <w:sz w:val="32"/>
          <w:szCs w:val="32"/>
        </w:rPr>
        <w:t>workshop</w:t>
      </w:r>
      <w:r w:rsidRPr="002203B5">
        <w:rPr>
          <w:b/>
          <w:color w:val="0070C0"/>
          <w:sz w:val="32"/>
          <w:szCs w:val="32"/>
        </w:rPr>
        <w:t xml:space="preserve"> held by representatives of the Regents University of London</w:t>
      </w:r>
      <w:r w:rsidR="00B326C3" w:rsidRPr="002203B5">
        <w:rPr>
          <w:b/>
          <w:color w:val="0070C0"/>
          <w:sz w:val="32"/>
          <w:szCs w:val="32"/>
        </w:rPr>
        <w:t xml:space="preserve"> via</w:t>
      </w:r>
      <w:r w:rsidRPr="002203B5">
        <w:rPr>
          <w:b/>
          <w:color w:val="0070C0"/>
          <w:sz w:val="32"/>
          <w:szCs w:val="32"/>
        </w:rPr>
        <w:t xml:space="preserve"> ZOOM, on November 29, November 30 and December 1, 2021</w:t>
      </w:r>
    </w:p>
    <w:p w14:paraId="251A82F8" w14:textId="6E18E66B" w:rsidR="008D286F" w:rsidRDefault="008D286F" w:rsidP="008D286F">
      <w:pPr>
        <w:jc w:val="center"/>
        <w:rPr>
          <w:rFonts w:ascii="Algerian" w:hAnsi="Algerian"/>
          <w:b/>
          <w:color w:val="FF0000"/>
          <w:sz w:val="40"/>
          <w:szCs w:val="40"/>
        </w:rPr>
      </w:pPr>
    </w:p>
    <w:p w14:paraId="18D47FCE" w14:textId="18D75DFA" w:rsidR="008D286F" w:rsidRPr="00560AD7" w:rsidRDefault="002203B5" w:rsidP="008D286F">
      <w:pPr>
        <w:jc w:val="center"/>
        <w:rPr>
          <w:rFonts w:ascii="Algerian" w:hAnsi="Algerian"/>
          <w:b/>
          <w:color w:val="FF0000"/>
          <w:sz w:val="40"/>
          <w:szCs w:val="40"/>
        </w:rPr>
      </w:pPr>
      <w:r w:rsidRPr="002203B5">
        <w:rPr>
          <w:rFonts w:ascii="Algerian" w:hAnsi="Algerian"/>
          <w:b/>
          <w:noProof/>
          <w:color w:val="FF0000"/>
          <w:sz w:val="40"/>
          <w:szCs w:val="40"/>
        </w:rPr>
        <w:drawing>
          <wp:inline distT="0" distB="0" distL="0" distR="0" wp14:anchorId="294B2F1E" wp14:editId="0FA3BED5">
            <wp:extent cx="3531870" cy="2686050"/>
            <wp:effectExtent l="0" t="0" r="0" b="0"/>
            <wp:docPr id="11" name="Slika 11" descr="Univerzitet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iverzitet Crne Go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86F" w:rsidRPr="00560AD7" w:rsidSect="00C040C3">
      <w:type w:val="continuous"/>
      <w:pgSz w:w="12240" w:h="15840" w:code="1"/>
      <w:pgMar w:top="720" w:right="576" w:bottom="720" w:left="576" w:header="36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4144D" w14:textId="77777777" w:rsidR="007160A3" w:rsidRDefault="007160A3">
      <w:pPr>
        <w:spacing w:after="0"/>
      </w:pPr>
      <w:r>
        <w:separator/>
      </w:r>
    </w:p>
    <w:p w14:paraId="7ADBDA3C" w14:textId="77777777" w:rsidR="007160A3" w:rsidRDefault="007160A3"/>
    <w:p w14:paraId="5F503132" w14:textId="77777777" w:rsidR="007160A3" w:rsidRDefault="007160A3"/>
  </w:endnote>
  <w:endnote w:type="continuationSeparator" w:id="0">
    <w:p w14:paraId="13A3BB00" w14:textId="77777777" w:rsidR="007160A3" w:rsidRDefault="007160A3">
      <w:pPr>
        <w:spacing w:after="0"/>
      </w:pPr>
      <w:r>
        <w:continuationSeparator/>
      </w:r>
    </w:p>
    <w:p w14:paraId="0B4998BD" w14:textId="77777777" w:rsidR="007160A3" w:rsidRDefault="007160A3"/>
    <w:p w14:paraId="217544CF" w14:textId="77777777" w:rsidR="007160A3" w:rsidRDefault="007160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E7436" w14:textId="77777777" w:rsidR="007160A3" w:rsidRDefault="007160A3">
      <w:pPr>
        <w:spacing w:after="0"/>
      </w:pPr>
      <w:r>
        <w:separator/>
      </w:r>
    </w:p>
    <w:p w14:paraId="55ACE43A" w14:textId="77777777" w:rsidR="007160A3" w:rsidRDefault="007160A3"/>
    <w:p w14:paraId="64BC7024" w14:textId="77777777" w:rsidR="007160A3" w:rsidRDefault="007160A3"/>
  </w:footnote>
  <w:footnote w:type="continuationSeparator" w:id="0">
    <w:p w14:paraId="6FE739AA" w14:textId="77777777" w:rsidR="007160A3" w:rsidRDefault="007160A3">
      <w:pPr>
        <w:spacing w:after="0"/>
      </w:pPr>
      <w:r>
        <w:continuationSeparator/>
      </w:r>
    </w:p>
    <w:p w14:paraId="149C2CCA" w14:textId="77777777" w:rsidR="007160A3" w:rsidRDefault="007160A3"/>
    <w:p w14:paraId="466F08F0" w14:textId="77777777" w:rsidR="007160A3" w:rsidRDefault="007160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oordinatnamreatabele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 w14:paraId="5C6E8F8A" w14:textId="77777777">
      <w:trPr>
        <w:jc w:val="center"/>
      </w:trPr>
      <w:tc>
        <w:tcPr>
          <w:tcW w:w="5746" w:type="dxa"/>
          <w:shd w:val="clear" w:color="auto" w:fill="auto"/>
        </w:tcPr>
        <w:p w14:paraId="397430C1" w14:textId="77777777" w:rsidR="0001065E" w:rsidRDefault="007160A3">
          <w:pPr>
            <w:pStyle w:val="Zaglavljestranice"/>
          </w:pPr>
          <w:sdt>
            <w:sdtPr>
              <w:alias w:val="Title"/>
              <w:tag w:val="Title"/>
              <w:id w:val="675163794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797CD0">
                <w:t>Title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4736599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797CD0">
                <w:t>Subtitle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-519248375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0B44BD">
                <w:rPr>
                  <w:rStyle w:val="IssueNumberChar"/>
                </w:rPr>
                <w:t>1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14:paraId="397F1C54" w14:textId="77777777" w:rsidR="0001065E" w:rsidRDefault="00797CD0">
          <w:pPr>
            <w:pStyle w:val="Zaglavljestranice"/>
            <w:jc w:val="right"/>
            <w:rPr>
              <w:rStyle w:val="Brojstranice"/>
            </w:rPr>
          </w:pPr>
          <w:r>
            <w:rPr>
              <w:rStyle w:val="Brojstranice"/>
            </w:rPr>
            <w:fldChar w:fldCharType="begin"/>
          </w:r>
          <w:r>
            <w:rPr>
              <w:rStyle w:val="Brojstranice"/>
            </w:rPr>
            <w:instrText xml:space="preserve"> PAGE   \* MERGEFORMAT </w:instrText>
          </w:r>
          <w:r>
            <w:rPr>
              <w:rStyle w:val="Brojstranice"/>
            </w:rPr>
            <w:fldChar w:fldCharType="separate"/>
          </w:r>
          <w:r w:rsidR="00B829AF">
            <w:rPr>
              <w:rStyle w:val="Brojstranice"/>
              <w:noProof/>
            </w:rPr>
            <w:t>2</w:t>
          </w:r>
          <w:r>
            <w:rPr>
              <w:rStyle w:val="Brojstranice"/>
            </w:rPr>
            <w:fldChar w:fldCharType="end"/>
          </w:r>
        </w:p>
      </w:tc>
    </w:tr>
  </w:tbl>
  <w:p w14:paraId="188596D9" w14:textId="77777777" w:rsidR="0001065E" w:rsidRDefault="00797CD0">
    <w:pPr>
      <w:pStyle w:val="Bezrazmaka"/>
      <w:ind w:left="-218"/>
    </w:pPr>
    <w:r>
      <mc:AlternateContent>
        <mc:Choice Requires="wps">
          <w:drawing>
            <wp:inline distT="0" distB="0" distL="0" distR="0" wp14:anchorId="2F20D840" wp14:editId="1A14E2CC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6359B69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14:paraId="57F8C405" w14:textId="77777777" w:rsidR="0001065E" w:rsidRDefault="0001065E">
    <w:pPr>
      <w:pStyle w:val="Bezrazma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Znakzanabrajanjenalisti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asaznakovimazanabrajanje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5792049">
    <w:abstractNumId w:val="2"/>
  </w:num>
  <w:num w:numId="2" w16cid:durableId="1615332931">
    <w:abstractNumId w:val="2"/>
  </w:num>
  <w:num w:numId="3" w16cid:durableId="2104689225">
    <w:abstractNumId w:val="1"/>
  </w:num>
  <w:num w:numId="4" w16cid:durableId="875777882">
    <w:abstractNumId w:val="1"/>
    <w:lvlOverride w:ilvl="0">
      <w:startOverride w:val="1"/>
    </w:lvlOverride>
  </w:num>
  <w:num w:numId="5" w16cid:durableId="697238388">
    <w:abstractNumId w:val="0"/>
  </w:num>
  <w:num w:numId="6" w16cid:durableId="1167089435">
    <w:abstractNumId w:val="2"/>
  </w:num>
  <w:num w:numId="7" w16cid:durableId="6265920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4BD"/>
    <w:rsid w:val="00000F44"/>
    <w:rsid w:val="0001065E"/>
    <w:rsid w:val="000B44BD"/>
    <w:rsid w:val="001E3011"/>
    <w:rsid w:val="002203B5"/>
    <w:rsid w:val="003C72A4"/>
    <w:rsid w:val="00412ECF"/>
    <w:rsid w:val="00560AD7"/>
    <w:rsid w:val="0059509E"/>
    <w:rsid w:val="005E3A48"/>
    <w:rsid w:val="00612519"/>
    <w:rsid w:val="00626D97"/>
    <w:rsid w:val="006421A9"/>
    <w:rsid w:val="00650A99"/>
    <w:rsid w:val="00675B2E"/>
    <w:rsid w:val="006A00CD"/>
    <w:rsid w:val="006C64F6"/>
    <w:rsid w:val="007160A3"/>
    <w:rsid w:val="0078098F"/>
    <w:rsid w:val="00797CD0"/>
    <w:rsid w:val="008D286F"/>
    <w:rsid w:val="008E5A9F"/>
    <w:rsid w:val="00931654"/>
    <w:rsid w:val="009C3061"/>
    <w:rsid w:val="00AE612B"/>
    <w:rsid w:val="00B0130B"/>
    <w:rsid w:val="00B326C3"/>
    <w:rsid w:val="00B829AF"/>
    <w:rsid w:val="00C040C3"/>
    <w:rsid w:val="00C53675"/>
    <w:rsid w:val="00CD4BA5"/>
    <w:rsid w:val="00E67A71"/>
    <w:rsid w:val="00EB06FA"/>
    <w:rsid w:val="00F10293"/>
    <w:rsid w:val="00F476DA"/>
    <w:rsid w:val="00FB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3CC1D"/>
  <w15:docId w15:val="{B9524B49-38AD-47AB-8294-24E2ACBD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Naslov1">
    <w:name w:val="heading 1"/>
    <w:basedOn w:val="Normal"/>
    <w:next w:val="Normal"/>
    <w:link w:val="Naslov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Naslov2">
    <w:name w:val="heading 2"/>
    <w:basedOn w:val="Normal"/>
    <w:next w:val="Normal"/>
    <w:link w:val="Naslov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Naslov3">
    <w:name w:val="heading 3"/>
    <w:basedOn w:val="Normal"/>
    <w:next w:val="Normal"/>
    <w:link w:val="Naslov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Naslov4">
    <w:name w:val="heading 4"/>
    <w:basedOn w:val="Normal"/>
    <w:next w:val="Normal"/>
    <w:link w:val="Naslov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Naslov5">
    <w:name w:val="heading 5"/>
    <w:basedOn w:val="Normal"/>
    <w:next w:val="Normal"/>
    <w:link w:val="Naslov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Naslov6">
    <w:name w:val="heading 6"/>
    <w:basedOn w:val="Normal"/>
    <w:next w:val="Normal"/>
    <w:link w:val="Naslov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NaslovChar">
    <w:name w:val="Naslov Char"/>
    <w:basedOn w:val="Podrazumevanifontpasusa"/>
    <w:link w:val="Naslov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PodnaslovChar">
    <w:name w:val="Podnaslov Char"/>
    <w:basedOn w:val="Podrazumevanifontpasusa"/>
    <w:link w:val="Podnaslov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Naslov1Char">
    <w:name w:val="Naslov 1 Char"/>
    <w:basedOn w:val="Podrazumevanifontpasusa"/>
    <w:link w:val="Naslov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Natpis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Naslov2Char">
    <w:name w:val="Naslov 2 Char"/>
    <w:basedOn w:val="Podrazumevanifontpasusa"/>
    <w:link w:val="Naslov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Naglaavanje">
    <w:name w:val="Emphasis"/>
    <w:basedOn w:val="Podrazumevanifontpasusa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Naslov3Char">
    <w:name w:val="Naslov 3 Char"/>
    <w:basedOn w:val="Podrazumevanifontpasusa"/>
    <w:link w:val="Naslov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Brojstranice">
    <w:name w:val="page number"/>
    <w:basedOn w:val="Podrazumevanifontpasusa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Zaglavljestranice">
    <w:name w:val="header"/>
    <w:basedOn w:val="Normal"/>
    <w:link w:val="Zaglavljestranice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Naslov4Char">
    <w:name w:val="Naslov 4 Char"/>
    <w:basedOn w:val="Podrazumevanifontpasusa"/>
    <w:link w:val="Naslov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Naslov5Char">
    <w:name w:val="Naslov 5 Char"/>
    <w:basedOn w:val="Podrazumevanifontpasusa"/>
    <w:link w:val="Naslov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Naslov6Char">
    <w:name w:val="Naslov 6 Char"/>
    <w:basedOn w:val="Podrazumevanifontpasusa"/>
    <w:link w:val="Naslov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Koordinatnamreatabele">
    <w:name w:val="Table Grid"/>
    <w:basedOn w:val="Normalnatabe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azmaka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Tekstubaloniu">
    <w:name w:val="Balloon Text"/>
    <w:basedOn w:val="Normal"/>
    <w:link w:val="Tekstubaloniu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paragraph" w:customStyle="1" w:styleId="IssueNumber">
    <w:name w:val="Issue Number"/>
    <w:basedOn w:val="Zaglavljestranice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Podrazumevanifontpasusa"/>
    <w:link w:val="IssueNumber"/>
    <w:rPr>
      <w:color w:val="808080" w:themeColor="background1" w:themeShade="80"/>
      <w:sz w:val="20"/>
    </w:rPr>
  </w:style>
  <w:style w:type="paragraph" w:styleId="Podnojestranice">
    <w:name w:val="footer"/>
    <w:basedOn w:val="Normal"/>
    <w:link w:val="Podnojestranice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Pr>
      <w:color w:val="262626" w:themeColor="text1" w:themeTint="D9"/>
      <w:sz w:val="18"/>
    </w:rPr>
  </w:style>
  <w:style w:type="character" w:styleId="Referencakomentara">
    <w:name w:val="annotation reference"/>
    <w:basedOn w:val="Podrazumevanifontpasusa"/>
    <w:uiPriority w:val="99"/>
    <w:semiHidden/>
    <w:unhideWhenUsed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Pr>
      <w:color w:val="262626" w:themeColor="text1" w:themeTint="D9"/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Pr>
      <w:color w:val="E3791C" w:themeColor="followedHyperlink"/>
      <w:u w:val="single"/>
    </w:rPr>
  </w:style>
  <w:style w:type="character" w:styleId="Hiperveza">
    <w:name w:val="Hyperlink"/>
    <w:basedOn w:val="Podrazumevanifontpasusa"/>
    <w:uiPriority w:val="99"/>
    <w:unhideWhenUsed/>
    <w:rPr>
      <w:color w:val="BC2700" w:themeColor="hyperlink"/>
      <w:u w:val="single"/>
    </w:rPr>
  </w:style>
  <w:style w:type="paragraph" w:styleId="Znakzanabrajanjenalisti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Nastavaklist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Naglaeno">
    <w:name w:val="Strong"/>
    <w:basedOn w:val="Podrazumevanifontpasusa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Brojnalisti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asaznakovimazanabrajanje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taonica16\Downloads\tf02686615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2029-05-12T07:00:00+00:00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 xsi:nil="true"/>
    <LocLastLocAttemptVersionLookup xmlns="4873beb7-5857-4685-be1f-d57550cc96cc">280080</LocLastLocAttemptVersionLookup>
    <LocLastLocAttemptVersionTypeLookup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2011-06-17T05:14:00+00:00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1224437</Value>
      <Value>1299903</Value>
    </PublishStatusLookup>
    <APAuthor xmlns="4873beb7-5857-4685-be1f-d57550cc96cc">
      <UserInfo>
        <DisplayName>REDMOND\v-salaxm</DisplayName>
        <AccountId>2098</AccountId>
        <AccountType/>
      </UserInfo>
    </APAuthor>
    <TPCommandLine xmlns="4873beb7-5857-4685-be1f-d57550cc96cc" xsi:nil="true"/>
    <IntlLangReviewer xmlns="4873beb7-5857-4685-be1f-d57550cc96cc" xsi:nil="true"/>
    <LocOverallPreviewStatusLookup xmlns="4873beb7-5857-4685-be1f-d57550cc96cc" xsi:nil="true"/>
    <LocOverallPublishStatusLookup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>FY12HOOct</LocRecommendedHandoff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astPublishResultLookup xmlns="4873beb7-5857-4685-be1f-d57550cc96cc" xsi:nil="true"/>
    <LegacyData xmlns="4873beb7-5857-4685-be1f-d57550cc96cc" xsi:nil="true"/>
    <LocManualTestRequired xmlns="4873beb7-5857-4685-be1f-d57550cc96cc">false</LocManualTestRequired>
    <LocProcessedForHandoffsLookup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LocOverallHandbackStatusLookup xmlns="4873beb7-5857-4685-be1f-d57550cc96cc" xsi:nil="true"/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TP102686614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9F9477-F31B-491C-B04A-13B41351D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AF842-6934-4A49-8463-96851103AF0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C7F45607-4B0B-4E57-8DE5-947CBA6F0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tf02686615</Template>
  <TotalTime>41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>Microsoft Corporation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Title</dc:subject>
  <dc:creator>citaonica16</dc:creator>
  <cp:keywords/>
  <dc:description/>
  <cp:lastModifiedBy>Marina Jovicevic</cp:lastModifiedBy>
  <cp:revision>5</cp:revision>
  <cp:lastPrinted>2011-06-06T17:16:00Z</cp:lastPrinted>
  <dcterms:created xsi:type="dcterms:W3CDTF">2021-11-03T12:32:00Z</dcterms:created>
  <dcterms:modified xsi:type="dcterms:W3CDTF">2022-06-22T23:42:00Z</dcterms:modified>
  <cp:category>1</cp:category>
  <cp:contentStatus>Subtitle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